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62E578EB" w14:textId="5F2AF48C" w:rsidR="009A7A83" w:rsidRDefault="007531CC" w:rsidP="007542E4">
      <w:pPr>
        <w:rPr>
          <w:rFonts w:ascii="Myriad Pro" w:eastAsiaTheme="majorEastAsia" w:hAnsi="Myriad Pro" w:cs="Segoe UI"/>
          <w:b/>
          <w:bCs/>
          <w:color w:val="0553A2"/>
          <w:sz w:val="32"/>
          <w:szCs w:val="32"/>
        </w:rPr>
      </w:pPr>
      <w:r w:rsidRPr="007531CC">
        <w:rPr>
          <w:rFonts w:ascii="Myriad Pro" w:eastAsiaTheme="majorEastAsia" w:hAnsi="Myriad Pro" w:cs="Segoe UI"/>
          <w:b/>
          <w:bCs/>
          <w:color w:val="0553A2"/>
          <w:sz w:val="32"/>
          <w:szCs w:val="32"/>
        </w:rPr>
        <w:t>Datalogic Skorpio X40/X45: Tastaturbasierte Mobilcomputer für Lager, Handel und Logistik</w:t>
      </w:r>
    </w:p>
    <w:p w14:paraId="0DF48AFC" w14:textId="77777777" w:rsidR="007531CC" w:rsidRPr="007542E4" w:rsidRDefault="007531CC" w:rsidP="007542E4">
      <w:pPr>
        <w:rPr>
          <w:rFonts w:ascii="Myriad Pro" w:hAnsi="Myriad Pro" w:cs="Arial"/>
          <w:noProof/>
          <w:color w:val="404040"/>
          <w:sz w:val="20"/>
          <w:szCs w:val="20"/>
        </w:rPr>
      </w:pPr>
    </w:p>
    <w:p w14:paraId="3F85989B" w14:textId="06F465C6" w:rsidR="007531CC" w:rsidRPr="007531CC" w:rsidRDefault="007531CC" w:rsidP="007531CC">
      <w:pPr>
        <w:rPr>
          <w:rFonts w:ascii="Myriad Pro" w:hAnsi="Myriad Pro" w:cs="Arial"/>
          <w:noProof/>
          <w:color w:val="404040"/>
          <w:sz w:val="20"/>
          <w:szCs w:val="20"/>
        </w:rPr>
      </w:pPr>
      <w:bookmarkStart w:id="0" w:name="_GoBack"/>
      <w:r w:rsidRPr="007531CC">
        <w:rPr>
          <w:rFonts w:ascii="Myriad Pro" w:hAnsi="Myriad Pro" w:cs="Arial"/>
          <w:noProof/>
          <w:color w:val="404040"/>
          <w:sz w:val="20"/>
          <w:szCs w:val="20"/>
        </w:rPr>
        <w:t>Kompakte Bauform, robuste Ausstattung und moderne Konnektivität für mobile Datenerfassung im täglichen Einsatz</w:t>
      </w:r>
      <w:r>
        <w:rPr>
          <w:rFonts w:ascii="Myriad Pro" w:hAnsi="Myriad Pro" w:cs="Arial"/>
          <w:noProof/>
          <w:color w:val="404040"/>
          <w:sz w:val="20"/>
          <w:szCs w:val="20"/>
        </w:rPr>
        <w:t xml:space="preserve">. </w:t>
      </w:r>
      <w:r w:rsidRPr="007531CC">
        <w:rPr>
          <w:rFonts w:ascii="Myriad Pro" w:hAnsi="Myriad Pro" w:cs="Arial"/>
          <w:noProof/>
          <w:color w:val="404040"/>
          <w:sz w:val="20"/>
          <w:szCs w:val="20"/>
        </w:rPr>
        <w:t>Mit der Datalogic Skorpio X40/X45-Serie steht eine neue Generation tastaturbasierter Mobilcomputer für professionelle Lager-, Handels- und Logistikanwendungen zur Verfügung. Die Geräte wurden für Unternehmen entwickelt, die mobile Datenerfassung zuverlässig in dynamische Arbeitsprozesse integrieren möchten, von der Kommissionierung über Inventur und Nachschub bis hin zur Warenbewegung und Bestandsverwaltung.</w:t>
      </w:r>
    </w:p>
    <w:p w14:paraId="033C45A2" w14:textId="77777777" w:rsidR="007531CC" w:rsidRPr="007531CC" w:rsidRDefault="007531CC" w:rsidP="007531CC">
      <w:pPr>
        <w:rPr>
          <w:rFonts w:ascii="Myriad Pro" w:hAnsi="Myriad Pro" w:cs="Arial"/>
          <w:noProof/>
          <w:color w:val="404040"/>
          <w:sz w:val="20"/>
          <w:szCs w:val="20"/>
        </w:rPr>
      </w:pPr>
    </w:p>
    <w:p w14:paraId="3A480ABB" w14:textId="77777777" w:rsidR="007531CC" w:rsidRPr="007531CC" w:rsidRDefault="007531CC" w:rsidP="007531CC">
      <w:pPr>
        <w:rPr>
          <w:rFonts w:ascii="Myriad Pro" w:hAnsi="Myriad Pro" w:cs="Arial"/>
          <w:noProof/>
          <w:color w:val="404040"/>
          <w:sz w:val="20"/>
          <w:szCs w:val="20"/>
        </w:rPr>
      </w:pPr>
      <w:r w:rsidRPr="007531CC">
        <w:rPr>
          <w:rFonts w:ascii="Myriad Pro" w:hAnsi="Myriad Pro" w:cs="Arial"/>
          <w:noProof/>
          <w:color w:val="404040"/>
          <w:sz w:val="20"/>
          <w:szCs w:val="20"/>
        </w:rPr>
        <w:t>Im Arbeitsalltag zählen Geschwindigkeit, sichere Eingaben und ergonomisches Handling. Genau hier setzt die Skorpio X40/X45-Serie an. Das kompakte und ausgewogene Gehäuse unterstützt eine komfortable Einhandbedienung über lange Schichten hinweg. Physische Tastaturen mit bis zu 48 Tasten ermöglichen eine präzise Dateneingabe auch in Umgebungen, in denen Touchbedienung nur eingeschränkt praktikabel ist, etwa bei häufigen Eingaben, wechselnden Arbeitsschritten oder der Nutzung mit Handschuhen.</w:t>
      </w:r>
    </w:p>
    <w:p w14:paraId="78D06839" w14:textId="77777777" w:rsidR="007531CC" w:rsidRPr="007531CC" w:rsidRDefault="007531CC" w:rsidP="007531CC">
      <w:pPr>
        <w:rPr>
          <w:rFonts w:ascii="Myriad Pro" w:hAnsi="Myriad Pro" w:cs="Arial"/>
          <w:noProof/>
          <w:color w:val="404040"/>
          <w:sz w:val="20"/>
          <w:szCs w:val="20"/>
        </w:rPr>
      </w:pPr>
    </w:p>
    <w:p w14:paraId="6E3B3DB4" w14:textId="77777777" w:rsidR="007531CC" w:rsidRPr="007531CC" w:rsidRDefault="007531CC" w:rsidP="007531CC">
      <w:pPr>
        <w:rPr>
          <w:rFonts w:ascii="Myriad Pro" w:hAnsi="Myriad Pro" w:cs="Arial"/>
          <w:noProof/>
          <w:color w:val="404040"/>
          <w:sz w:val="20"/>
          <w:szCs w:val="20"/>
        </w:rPr>
      </w:pPr>
      <w:r w:rsidRPr="007531CC">
        <w:rPr>
          <w:rFonts w:ascii="Myriad Pro" w:hAnsi="Myriad Pro" w:cs="Arial"/>
          <w:noProof/>
          <w:color w:val="404040"/>
          <w:sz w:val="20"/>
          <w:szCs w:val="20"/>
        </w:rPr>
        <w:t>Für scanintensive Prozesse bietet die Serie leistungsstarke 2D-Imager mit Long-Range-Option. Barcodes lassen sich schnell und zuverlässig erfassen, auch bei wechselnden Distanzen oder anspruchsvollen Lagerbedingungen. Die Datalogic Green Spot-Technologie gibt direktes visuelles Feedback bei erfolgreicher Erfassung und unterstützt damit flüssige Arbeitsabläufe ohne unnötige Kontrollschritte.</w:t>
      </w:r>
    </w:p>
    <w:p w14:paraId="71BB0AEA" w14:textId="77777777" w:rsidR="007531CC" w:rsidRPr="007531CC" w:rsidRDefault="007531CC" w:rsidP="007531CC">
      <w:pPr>
        <w:rPr>
          <w:rFonts w:ascii="Myriad Pro" w:hAnsi="Myriad Pro" w:cs="Arial"/>
          <w:noProof/>
          <w:color w:val="404040"/>
          <w:sz w:val="20"/>
          <w:szCs w:val="20"/>
        </w:rPr>
      </w:pPr>
    </w:p>
    <w:p w14:paraId="2F9E9BD5" w14:textId="77777777" w:rsidR="007531CC" w:rsidRPr="007531CC" w:rsidRDefault="007531CC" w:rsidP="007531CC">
      <w:pPr>
        <w:rPr>
          <w:rFonts w:ascii="Myriad Pro" w:hAnsi="Myriad Pro" w:cs="Arial"/>
          <w:noProof/>
          <w:color w:val="404040"/>
          <w:sz w:val="20"/>
          <w:szCs w:val="20"/>
        </w:rPr>
      </w:pPr>
      <w:r w:rsidRPr="007531CC">
        <w:rPr>
          <w:rFonts w:ascii="Myriad Pro" w:hAnsi="Myriad Pro" w:cs="Arial"/>
          <w:noProof/>
          <w:color w:val="404040"/>
          <w:sz w:val="20"/>
          <w:szCs w:val="20"/>
        </w:rPr>
        <w:t>Technisch basiert die Skorpio X40/X45-Serie auf dem Qualcomm Dragonwing QCM4490 Prozessor und einer Android-Plattform mit langfristiger Ausrichtung für den Unternehmenseinsatz. 5G und Wi-Fi 6E sorgen für stabile Echtzeitkommunikation in Lagerhallen, Produktionsbereichen, Verkaufsflächen und angrenzenden Außenbereichen. Dadurch eignet sich die Serie besonders für Unternehmen, die mobile Geräte nahtlos in WMS-, ERP- oder Bestandsmanagementsysteme einbinden möchten.</w:t>
      </w:r>
    </w:p>
    <w:p w14:paraId="72CD18B6" w14:textId="77777777" w:rsidR="007531CC" w:rsidRPr="007531CC" w:rsidRDefault="007531CC" w:rsidP="007531CC">
      <w:pPr>
        <w:rPr>
          <w:rFonts w:ascii="Myriad Pro" w:hAnsi="Myriad Pro" w:cs="Arial"/>
          <w:noProof/>
          <w:color w:val="404040"/>
          <w:sz w:val="20"/>
          <w:szCs w:val="20"/>
        </w:rPr>
      </w:pPr>
    </w:p>
    <w:p w14:paraId="4139F242" w14:textId="77777777" w:rsidR="007531CC" w:rsidRPr="007531CC" w:rsidRDefault="007531CC" w:rsidP="007531CC">
      <w:pPr>
        <w:rPr>
          <w:rFonts w:ascii="Myriad Pro" w:hAnsi="Myriad Pro" w:cs="Arial"/>
          <w:noProof/>
          <w:color w:val="404040"/>
          <w:sz w:val="20"/>
          <w:szCs w:val="20"/>
        </w:rPr>
      </w:pPr>
      <w:r w:rsidRPr="007531CC">
        <w:rPr>
          <w:rFonts w:ascii="Myriad Pro" w:hAnsi="Myriad Pro" w:cs="Arial"/>
          <w:noProof/>
          <w:color w:val="404040"/>
          <w:sz w:val="20"/>
          <w:szCs w:val="20"/>
        </w:rPr>
        <w:t>Ein weiterer Vorteil ist das flexible Gerätekonzept. Der abnehmbare Pistolengriff ermöglicht den schnellen Wechsel zwischen klassischer Handheld-Nutzung und ergonomischer Scannerbedienung bei hoher Scanfrequenz. Unternehmen können unterschiedliche Arbeitsabläufe mit einer Geräteplattform abdecken und ihre Ausstattung gezielt an den jeweiligen Einsatzbereich anpassen.</w:t>
      </w:r>
    </w:p>
    <w:p w14:paraId="670F966E" w14:textId="77777777" w:rsidR="007531CC" w:rsidRPr="007531CC" w:rsidRDefault="007531CC" w:rsidP="007531CC">
      <w:pPr>
        <w:rPr>
          <w:rFonts w:ascii="Myriad Pro" w:hAnsi="Myriad Pro" w:cs="Arial"/>
          <w:noProof/>
          <w:color w:val="404040"/>
          <w:sz w:val="20"/>
          <w:szCs w:val="20"/>
        </w:rPr>
      </w:pPr>
    </w:p>
    <w:p w14:paraId="5C0AEC9A" w14:textId="77777777" w:rsidR="007531CC" w:rsidRPr="007531CC" w:rsidRDefault="007531CC" w:rsidP="007531CC">
      <w:pPr>
        <w:rPr>
          <w:rFonts w:ascii="Myriad Pro" w:hAnsi="Myriad Pro" w:cs="Arial"/>
          <w:noProof/>
          <w:color w:val="404040"/>
          <w:sz w:val="20"/>
          <w:szCs w:val="20"/>
        </w:rPr>
      </w:pPr>
      <w:r w:rsidRPr="007531CC">
        <w:rPr>
          <w:rFonts w:ascii="Myriad Pro" w:hAnsi="Myriad Pro" w:cs="Arial"/>
          <w:noProof/>
          <w:color w:val="404040"/>
          <w:sz w:val="20"/>
          <w:szCs w:val="20"/>
        </w:rPr>
        <w:t>Auch bei Verwaltung und Betrieb ist die Skorpio X40/X45-Serie auf professionelle Flottenumgebungen ausgelegt. Über die Datalogic Mobility Suite sowie Datalogic Connect lassen sich Geräte zentral verwalten, konfigurieren und überwachen. Das erleichtert Rollouts, Firmware-Updates und die langfristige Betreuung größerer Gerätebestände.</w:t>
      </w:r>
    </w:p>
    <w:p w14:paraId="2A23A657" w14:textId="77777777" w:rsidR="007531CC" w:rsidRPr="007531CC" w:rsidRDefault="007531CC" w:rsidP="007531CC">
      <w:pPr>
        <w:rPr>
          <w:rFonts w:ascii="Myriad Pro" w:hAnsi="Myriad Pro" w:cs="Arial"/>
          <w:noProof/>
          <w:color w:val="404040"/>
          <w:sz w:val="20"/>
          <w:szCs w:val="20"/>
        </w:rPr>
      </w:pPr>
    </w:p>
    <w:p w14:paraId="15653480" w14:textId="34B11BA4" w:rsidR="00224E2D" w:rsidRDefault="007531CC" w:rsidP="007531CC">
      <w:pPr>
        <w:rPr>
          <w:rFonts w:ascii="Myriad Pro" w:hAnsi="Myriad Pro" w:cs="Arial"/>
          <w:noProof/>
          <w:color w:val="404040"/>
          <w:sz w:val="20"/>
          <w:szCs w:val="20"/>
        </w:rPr>
      </w:pPr>
      <w:r w:rsidRPr="007531CC">
        <w:rPr>
          <w:rFonts w:ascii="Myriad Pro" w:hAnsi="Myriad Pro" w:cs="Arial"/>
          <w:noProof/>
          <w:color w:val="404040"/>
          <w:sz w:val="20"/>
          <w:szCs w:val="20"/>
        </w:rPr>
        <w:t>Die Datalogic Skorpio X40/X45-Serie ist über die ICO Innovative Computer GmbH erhältlich. ICO unterstützt gewerbliche Kunden bei der Auswahl geeigneter Modelle, Scanoptionen, Tastaturvarianten und Zubehörkomponenten für den jeweiligen Einsatzbereich.</w:t>
      </w:r>
    </w:p>
    <w:p w14:paraId="0456DED9" w14:textId="13AFD219" w:rsidR="00224E2D" w:rsidRDefault="00224E2D" w:rsidP="007C613F">
      <w:pPr>
        <w:rPr>
          <w:rFonts w:ascii="Myriad Pro" w:hAnsi="Myriad Pro" w:cs="Arial"/>
          <w:noProof/>
          <w:color w:val="404040"/>
          <w:sz w:val="20"/>
          <w:szCs w:val="20"/>
        </w:rPr>
      </w:pPr>
    </w:p>
    <w:bookmarkEnd w:id="0"/>
    <w:p w14:paraId="5B1BC373" w14:textId="1EFBE9A0" w:rsidR="00224E2D" w:rsidRDefault="00224E2D" w:rsidP="007C613F">
      <w:pPr>
        <w:rPr>
          <w:rFonts w:ascii="Myriad Pro" w:hAnsi="Myriad Pro" w:cs="Arial"/>
          <w:noProof/>
          <w:color w:val="404040"/>
          <w:sz w:val="20"/>
          <w:szCs w:val="20"/>
        </w:rPr>
      </w:pPr>
    </w:p>
    <w:p w14:paraId="413E6CFA" w14:textId="12E78219" w:rsidR="006655F3" w:rsidRDefault="006655F3" w:rsidP="007C613F">
      <w:pPr>
        <w:rPr>
          <w:rFonts w:ascii="Myriad Pro" w:hAnsi="Myriad Pro" w:cs="Arial"/>
          <w:noProof/>
          <w:color w:val="404040"/>
          <w:sz w:val="20"/>
          <w:szCs w:val="20"/>
        </w:rPr>
      </w:pPr>
    </w:p>
    <w:p w14:paraId="5676B34D" w14:textId="22C96FFC" w:rsidR="006655F3" w:rsidRDefault="006655F3" w:rsidP="007C613F">
      <w:pPr>
        <w:rPr>
          <w:rFonts w:ascii="Myriad Pro" w:hAnsi="Myriad Pro" w:cs="Arial"/>
          <w:noProof/>
          <w:color w:val="404040"/>
          <w:sz w:val="20"/>
          <w:szCs w:val="20"/>
        </w:rPr>
      </w:pPr>
    </w:p>
    <w:p w14:paraId="24D9D650" w14:textId="53FF84A4" w:rsidR="006655F3" w:rsidRDefault="006655F3" w:rsidP="007C613F">
      <w:pPr>
        <w:rPr>
          <w:rFonts w:ascii="Myriad Pro" w:hAnsi="Myriad Pro" w:cs="Arial"/>
          <w:noProof/>
          <w:color w:val="404040"/>
          <w:sz w:val="20"/>
          <w:szCs w:val="20"/>
        </w:rPr>
      </w:pPr>
    </w:p>
    <w:p w14:paraId="0C906FA8" w14:textId="1C183EF9" w:rsidR="006655F3" w:rsidRDefault="006655F3" w:rsidP="007C613F">
      <w:pPr>
        <w:rPr>
          <w:rFonts w:ascii="Myriad Pro" w:hAnsi="Myriad Pro" w:cs="Arial"/>
          <w:noProof/>
          <w:color w:val="404040"/>
          <w:sz w:val="20"/>
          <w:szCs w:val="20"/>
        </w:rPr>
      </w:pPr>
    </w:p>
    <w:p w14:paraId="6934A01C" w14:textId="22EF4138" w:rsidR="006655F3" w:rsidRDefault="006655F3" w:rsidP="007C613F">
      <w:pPr>
        <w:rPr>
          <w:rFonts w:ascii="Myriad Pro" w:hAnsi="Myriad Pro" w:cs="Arial"/>
          <w:noProof/>
          <w:color w:val="404040"/>
          <w:sz w:val="20"/>
          <w:szCs w:val="20"/>
        </w:rPr>
      </w:pPr>
    </w:p>
    <w:p w14:paraId="4FA5BC29" w14:textId="2430614A" w:rsidR="006655F3" w:rsidRDefault="006655F3" w:rsidP="007C613F">
      <w:pPr>
        <w:rPr>
          <w:rFonts w:ascii="Myriad Pro" w:hAnsi="Myriad Pro" w:cs="Arial"/>
          <w:noProof/>
          <w:color w:val="404040"/>
          <w:sz w:val="20"/>
          <w:szCs w:val="20"/>
        </w:rPr>
      </w:pPr>
    </w:p>
    <w:p w14:paraId="6F11190A" w14:textId="7DFA8792" w:rsidR="006655F3" w:rsidRDefault="006655F3" w:rsidP="007C613F">
      <w:pPr>
        <w:rPr>
          <w:rFonts w:ascii="Myriad Pro" w:hAnsi="Myriad Pro" w:cs="Arial"/>
          <w:noProof/>
          <w:color w:val="404040"/>
          <w:sz w:val="20"/>
          <w:szCs w:val="20"/>
        </w:rPr>
      </w:pPr>
    </w:p>
    <w:p w14:paraId="0F2FDE75" w14:textId="3A75F011" w:rsidR="006655F3" w:rsidRDefault="006655F3" w:rsidP="007C613F">
      <w:pPr>
        <w:rPr>
          <w:rFonts w:ascii="Myriad Pro" w:hAnsi="Myriad Pro" w:cs="Arial"/>
          <w:noProof/>
          <w:color w:val="404040"/>
          <w:sz w:val="20"/>
          <w:szCs w:val="20"/>
        </w:rPr>
      </w:pPr>
    </w:p>
    <w:p w14:paraId="5987938A" w14:textId="41340D65" w:rsidR="006655F3" w:rsidRDefault="006655F3" w:rsidP="007C613F">
      <w:pPr>
        <w:rPr>
          <w:rFonts w:ascii="Myriad Pro" w:hAnsi="Myriad Pro" w:cs="Arial"/>
          <w:noProof/>
          <w:color w:val="404040"/>
          <w:sz w:val="20"/>
          <w:szCs w:val="20"/>
        </w:rPr>
      </w:pPr>
    </w:p>
    <w:p w14:paraId="04F2A3A0" w14:textId="77777777" w:rsidR="006655F3" w:rsidRDefault="006655F3" w:rsidP="007C613F">
      <w:pPr>
        <w:rPr>
          <w:rFonts w:ascii="Myriad Pro" w:hAnsi="Myriad Pro" w:cs="Arial"/>
          <w:noProof/>
          <w:color w:val="404040"/>
          <w:sz w:val="20"/>
          <w:szCs w:val="20"/>
        </w:rPr>
      </w:pPr>
    </w:p>
    <w:p w14:paraId="73D03A17" w14:textId="1651750D" w:rsidR="00224E2D" w:rsidRDefault="00224E2D" w:rsidP="007C613F">
      <w:pPr>
        <w:rPr>
          <w:rFonts w:ascii="Myriad Pro" w:hAnsi="Myriad Pro" w:cs="Arial"/>
          <w:noProof/>
          <w:color w:val="404040"/>
          <w:sz w:val="20"/>
          <w:szCs w:val="20"/>
        </w:rPr>
      </w:pPr>
    </w:p>
    <w:p w14:paraId="4E042E64" w14:textId="117494C9" w:rsidR="00224E2D" w:rsidRDefault="00224E2D" w:rsidP="007C613F">
      <w:pPr>
        <w:rPr>
          <w:rFonts w:ascii="Myriad Pro" w:hAnsi="Myriad Pro" w:cs="Arial"/>
          <w:noProof/>
          <w:color w:val="404040"/>
          <w:sz w:val="20"/>
          <w:szCs w:val="20"/>
        </w:rPr>
      </w:pPr>
    </w:p>
    <w:p w14:paraId="407CB06C" w14:textId="0A88EB11" w:rsidR="00224E2D" w:rsidRDefault="00224E2D" w:rsidP="007C613F">
      <w:pPr>
        <w:rPr>
          <w:rFonts w:ascii="Myriad Pro" w:hAnsi="Myriad Pro" w:cs="Arial"/>
          <w:noProof/>
          <w:color w:val="404040"/>
          <w:sz w:val="20"/>
          <w:szCs w:val="20"/>
        </w:rPr>
      </w:pPr>
    </w:p>
    <w:p w14:paraId="41AE97C2" w14:textId="6200CA3C" w:rsidR="00224E2D" w:rsidRDefault="00224E2D" w:rsidP="007C613F">
      <w:pPr>
        <w:rPr>
          <w:rFonts w:ascii="Myriad Pro" w:hAnsi="Myriad Pro" w:cs="Arial"/>
          <w:noProof/>
          <w:color w:val="404040"/>
          <w:sz w:val="20"/>
          <w:szCs w:val="20"/>
        </w:rPr>
      </w:pPr>
    </w:p>
    <w:p w14:paraId="535B5B0E" w14:textId="72C0FA34" w:rsidR="00224E2D" w:rsidRDefault="00224E2D" w:rsidP="007C613F">
      <w:pPr>
        <w:rPr>
          <w:rFonts w:ascii="Myriad Pro" w:hAnsi="Myriad Pro" w:cs="Arial"/>
          <w:noProof/>
          <w:color w:val="404040"/>
          <w:sz w:val="20"/>
          <w:szCs w:val="20"/>
        </w:rPr>
      </w:pPr>
    </w:p>
    <w:p w14:paraId="704BA016" w14:textId="20496E4B" w:rsidR="00224E2D" w:rsidRDefault="00224E2D" w:rsidP="007C613F">
      <w:pPr>
        <w:rPr>
          <w:rFonts w:ascii="Myriad Pro" w:hAnsi="Myriad Pro" w:cs="Arial"/>
          <w:noProof/>
          <w:color w:val="404040"/>
          <w:sz w:val="20"/>
          <w:szCs w:val="20"/>
        </w:rPr>
      </w:pPr>
    </w:p>
    <w:p w14:paraId="3C19084A" w14:textId="275FDEF1" w:rsidR="00224E2D" w:rsidRDefault="00224E2D" w:rsidP="007C613F">
      <w:pPr>
        <w:rPr>
          <w:rFonts w:ascii="Myriad Pro" w:hAnsi="Myriad Pro" w:cs="Arial"/>
          <w:noProof/>
          <w:color w:val="404040"/>
          <w:sz w:val="20"/>
          <w:szCs w:val="20"/>
        </w:rPr>
      </w:pPr>
    </w:p>
    <w:p w14:paraId="23F89826" w14:textId="12F1A00E" w:rsidR="00224E2D" w:rsidRDefault="00224E2D" w:rsidP="007C613F">
      <w:pPr>
        <w:rPr>
          <w:rFonts w:ascii="Myriad Pro" w:hAnsi="Myriad Pro" w:cs="Arial"/>
          <w:noProof/>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r w:rsidRPr="00D32C2F">
        <w:rPr>
          <w:rFonts w:ascii="Myriad Pro" w:hAnsi="Myriad Pro" w:cs="Arial"/>
          <w:sz w:val="20"/>
          <w:szCs w:val="20"/>
        </w:rPr>
        <w:t xml:space="preserve">Zuckmayerstr.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r w:rsidRPr="00D32C2F">
        <w:rPr>
          <w:rFonts w:ascii="Myriad Pro" w:hAnsi="Myriad Pro" w:cs="Arial"/>
          <w:sz w:val="20"/>
          <w:szCs w:val="20"/>
        </w:rPr>
        <w:t>Zuckmayerstr.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lastRenderedPageBreak/>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51B78D" w14:textId="77777777" w:rsidR="00437A10" w:rsidRDefault="00437A10">
      <w:r>
        <w:separator/>
      </w:r>
    </w:p>
  </w:endnote>
  <w:endnote w:type="continuationSeparator" w:id="0">
    <w:p w14:paraId="3A2CB529" w14:textId="77777777" w:rsidR="00437A10" w:rsidRDefault="00437A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CABBD4" w14:textId="77777777" w:rsidR="00437A10" w:rsidRDefault="00437A10">
      <w:r>
        <w:separator/>
      </w:r>
    </w:p>
  </w:footnote>
  <w:footnote w:type="continuationSeparator" w:id="0">
    <w:p w14:paraId="3DAF1A4F" w14:textId="77777777" w:rsidR="00437A10" w:rsidRDefault="00437A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75216"/>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3041"/>
    <w:rsid w:val="001975E2"/>
    <w:rsid w:val="001A12D7"/>
    <w:rsid w:val="001A5EC1"/>
    <w:rsid w:val="001B72D4"/>
    <w:rsid w:val="001C79A0"/>
    <w:rsid w:val="001D4844"/>
    <w:rsid w:val="001E520D"/>
    <w:rsid w:val="001E657B"/>
    <w:rsid w:val="001F6710"/>
    <w:rsid w:val="0021514C"/>
    <w:rsid w:val="00217B46"/>
    <w:rsid w:val="00222F1B"/>
    <w:rsid w:val="00224E2D"/>
    <w:rsid w:val="00236B91"/>
    <w:rsid w:val="00242BD2"/>
    <w:rsid w:val="00245878"/>
    <w:rsid w:val="00250BA4"/>
    <w:rsid w:val="00253259"/>
    <w:rsid w:val="00253416"/>
    <w:rsid w:val="0028077A"/>
    <w:rsid w:val="00281568"/>
    <w:rsid w:val="002A14A6"/>
    <w:rsid w:val="002A3DBC"/>
    <w:rsid w:val="002A5A0A"/>
    <w:rsid w:val="002B3080"/>
    <w:rsid w:val="002B6D50"/>
    <w:rsid w:val="002C4549"/>
    <w:rsid w:val="002C4EC0"/>
    <w:rsid w:val="002C5F42"/>
    <w:rsid w:val="002D03CD"/>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455"/>
    <w:rsid w:val="003F5DDA"/>
    <w:rsid w:val="0042076A"/>
    <w:rsid w:val="00437A10"/>
    <w:rsid w:val="004475C1"/>
    <w:rsid w:val="00450EC9"/>
    <w:rsid w:val="0045226B"/>
    <w:rsid w:val="00452965"/>
    <w:rsid w:val="00480958"/>
    <w:rsid w:val="00483097"/>
    <w:rsid w:val="004A1C58"/>
    <w:rsid w:val="004A1E03"/>
    <w:rsid w:val="004A5EA1"/>
    <w:rsid w:val="004A7F99"/>
    <w:rsid w:val="004B5DBE"/>
    <w:rsid w:val="004C6931"/>
    <w:rsid w:val="004D3A5B"/>
    <w:rsid w:val="0051496E"/>
    <w:rsid w:val="0051661D"/>
    <w:rsid w:val="00526CEC"/>
    <w:rsid w:val="00550E21"/>
    <w:rsid w:val="005533C9"/>
    <w:rsid w:val="00554D90"/>
    <w:rsid w:val="00555EC4"/>
    <w:rsid w:val="005561BE"/>
    <w:rsid w:val="00557427"/>
    <w:rsid w:val="00561F57"/>
    <w:rsid w:val="00562B93"/>
    <w:rsid w:val="00583DB4"/>
    <w:rsid w:val="005A4B75"/>
    <w:rsid w:val="005B07F4"/>
    <w:rsid w:val="005B107E"/>
    <w:rsid w:val="005B4573"/>
    <w:rsid w:val="005C32A8"/>
    <w:rsid w:val="005D0458"/>
    <w:rsid w:val="00611C79"/>
    <w:rsid w:val="006426FD"/>
    <w:rsid w:val="006655F3"/>
    <w:rsid w:val="006835DD"/>
    <w:rsid w:val="00684E52"/>
    <w:rsid w:val="00694ACD"/>
    <w:rsid w:val="006C1B6B"/>
    <w:rsid w:val="006C235F"/>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31CC"/>
    <w:rsid w:val="007542E4"/>
    <w:rsid w:val="0077312B"/>
    <w:rsid w:val="007A17E7"/>
    <w:rsid w:val="007A5080"/>
    <w:rsid w:val="007A5F1B"/>
    <w:rsid w:val="007C1ED2"/>
    <w:rsid w:val="007C34EB"/>
    <w:rsid w:val="007C613F"/>
    <w:rsid w:val="00814242"/>
    <w:rsid w:val="0082224F"/>
    <w:rsid w:val="008249A4"/>
    <w:rsid w:val="00845CE6"/>
    <w:rsid w:val="00856538"/>
    <w:rsid w:val="00876A08"/>
    <w:rsid w:val="00877FF9"/>
    <w:rsid w:val="008822B8"/>
    <w:rsid w:val="00886249"/>
    <w:rsid w:val="00886DE1"/>
    <w:rsid w:val="0089296F"/>
    <w:rsid w:val="00895B8E"/>
    <w:rsid w:val="008A3E81"/>
    <w:rsid w:val="008A61F9"/>
    <w:rsid w:val="008B0A86"/>
    <w:rsid w:val="008B26B8"/>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A83"/>
    <w:rsid w:val="009A7BC7"/>
    <w:rsid w:val="009A7D44"/>
    <w:rsid w:val="009C5E51"/>
    <w:rsid w:val="009F3690"/>
    <w:rsid w:val="00A10789"/>
    <w:rsid w:val="00A31529"/>
    <w:rsid w:val="00A33684"/>
    <w:rsid w:val="00A435EA"/>
    <w:rsid w:val="00A55667"/>
    <w:rsid w:val="00A64C18"/>
    <w:rsid w:val="00A703F7"/>
    <w:rsid w:val="00A7664B"/>
    <w:rsid w:val="00A86640"/>
    <w:rsid w:val="00A91DC3"/>
    <w:rsid w:val="00A91F3B"/>
    <w:rsid w:val="00AB3A52"/>
    <w:rsid w:val="00AB3D42"/>
    <w:rsid w:val="00AD1113"/>
    <w:rsid w:val="00AD6BE2"/>
    <w:rsid w:val="00AF6FDA"/>
    <w:rsid w:val="00AF7165"/>
    <w:rsid w:val="00B02E08"/>
    <w:rsid w:val="00B15E83"/>
    <w:rsid w:val="00B216DD"/>
    <w:rsid w:val="00B25D7A"/>
    <w:rsid w:val="00B26460"/>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1639B"/>
    <w:rsid w:val="00C4281A"/>
    <w:rsid w:val="00C513EA"/>
    <w:rsid w:val="00C533AF"/>
    <w:rsid w:val="00C61CF0"/>
    <w:rsid w:val="00C74C68"/>
    <w:rsid w:val="00C81520"/>
    <w:rsid w:val="00C817C9"/>
    <w:rsid w:val="00C94F77"/>
    <w:rsid w:val="00CC7209"/>
    <w:rsid w:val="00CE02A4"/>
    <w:rsid w:val="00CF2F66"/>
    <w:rsid w:val="00CF3FCB"/>
    <w:rsid w:val="00CF50DA"/>
    <w:rsid w:val="00D04044"/>
    <w:rsid w:val="00D149AA"/>
    <w:rsid w:val="00D173A2"/>
    <w:rsid w:val="00D17856"/>
    <w:rsid w:val="00D26779"/>
    <w:rsid w:val="00D32C2F"/>
    <w:rsid w:val="00D37080"/>
    <w:rsid w:val="00D56009"/>
    <w:rsid w:val="00D65F1A"/>
    <w:rsid w:val="00D80784"/>
    <w:rsid w:val="00D84930"/>
    <w:rsid w:val="00D87A63"/>
    <w:rsid w:val="00DA0791"/>
    <w:rsid w:val="00DA1B8D"/>
    <w:rsid w:val="00DB7ECC"/>
    <w:rsid w:val="00DC0E8F"/>
    <w:rsid w:val="00DF08B2"/>
    <w:rsid w:val="00DF5F0F"/>
    <w:rsid w:val="00E065B2"/>
    <w:rsid w:val="00E06C28"/>
    <w:rsid w:val="00E128EB"/>
    <w:rsid w:val="00E13737"/>
    <w:rsid w:val="00E2340A"/>
    <w:rsid w:val="00E31897"/>
    <w:rsid w:val="00E368AF"/>
    <w:rsid w:val="00E36A32"/>
    <w:rsid w:val="00E4686F"/>
    <w:rsid w:val="00E91A74"/>
    <w:rsid w:val="00EB0CAD"/>
    <w:rsid w:val="00EB1B9E"/>
    <w:rsid w:val="00EB26D7"/>
    <w:rsid w:val="00EB38A3"/>
    <w:rsid w:val="00EC6243"/>
    <w:rsid w:val="00ED2788"/>
    <w:rsid w:val="00EF1D2F"/>
    <w:rsid w:val="00F24839"/>
    <w:rsid w:val="00F3092C"/>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34FA6E-7D4F-4CB6-90B2-6712520A7B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3</Pages>
  <Words>663</Words>
  <Characters>4177</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77</cp:revision>
  <cp:lastPrinted>1900-12-31T23:00:00Z</cp:lastPrinted>
  <dcterms:created xsi:type="dcterms:W3CDTF">2023-08-01T10:08:00Z</dcterms:created>
  <dcterms:modified xsi:type="dcterms:W3CDTF">2026-07-10T09:15:00Z</dcterms:modified>
</cp:coreProperties>
</file>